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215" w:rsidRPr="001F5215" w:rsidP="001F5215">
      <w:pPr>
        <w:pStyle w:val="Title"/>
        <w:jc w:val="right"/>
        <w:rPr>
          <w:rFonts w:ascii="Times New Roman" w:hAnsi="Times New Roman" w:cs="Times New Roman"/>
          <w:sz w:val="28"/>
          <w:szCs w:val="28"/>
        </w:rPr>
      </w:pPr>
      <w:r w:rsidRPr="001F5215">
        <w:rPr>
          <w:rFonts w:ascii="Times New Roman" w:hAnsi="Times New Roman" w:cs="Times New Roman"/>
          <w:sz w:val="28"/>
          <w:szCs w:val="28"/>
        </w:rPr>
        <w:t>Дело № 5-</w:t>
      </w:r>
      <w:r w:rsidR="0039328D">
        <w:rPr>
          <w:rFonts w:ascii="Times New Roman" w:hAnsi="Times New Roman" w:cs="Times New Roman"/>
          <w:sz w:val="28"/>
          <w:szCs w:val="28"/>
        </w:rPr>
        <w:t>1059-2202/2024</w:t>
      </w:r>
    </w:p>
    <w:p w:rsidR="001F5215" w:rsidRPr="001F5215" w:rsidP="001F5215">
      <w:pPr>
        <w:jc w:val="right"/>
        <w:rPr>
          <w:rFonts w:ascii="Times New Roman" w:hAnsi="Times New Roman" w:cs="Times New Roman"/>
          <w:sz w:val="28"/>
          <w:szCs w:val="28"/>
        </w:rPr>
      </w:pPr>
      <w:r w:rsidRPr="001F5215">
        <w:rPr>
          <w:rFonts w:ascii="Times New Roman" w:hAnsi="Times New Roman" w:cs="Times New Roman"/>
          <w:sz w:val="28"/>
          <w:szCs w:val="28"/>
        </w:rPr>
        <w:t>УИД:</w:t>
      </w:r>
      <w:r w:rsidRPr="0039328D" w:rsidR="0039328D">
        <w:t xml:space="preserve"> </w:t>
      </w:r>
      <w:r w:rsidRPr="0039328D" w:rsidR="0039328D">
        <w:rPr>
          <w:rFonts w:ascii="Times New Roman" w:hAnsi="Times New Roman" w:cs="Times New Roman"/>
          <w:sz w:val="28"/>
          <w:szCs w:val="28"/>
        </w:rPr>
        <w:t>86MS0053-01-2024-007423-39</w:t>
      </w:r>
    </w:p>
    <w:p w:rsidR="001F5215" w:rsidP="001F5215">
      <w:pPr>
        <w:pStyle w:val="Title"/>
        <w:jc w:val="center"/>
        <w:rPr>
          <w:rFonts w:ascii="Times New Roman" w:hAnsi="Times New Roman" w:cs="Times New Roman"/>
          <w:sz w:val="28"/>
          <w:szCs w:val="20"/>
        </w:rPr>
      </w:pPr>
    </w:p>
    <w:p w:rsidR="001F5215" w:rsidRPr="001F5215" w:rsidP="001F5215">
      <w:pPr>
        <w:pStyle w:val="Title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1F5215">
        <w:rPr>
          <w:rFonts w:ascii="Times New Roman" w:hAnsi="Times New Roman" w:cs="Times New Roman"/>
          <w:sz w:val="28"/>
          <w:szCs w:val="20"/>
        </w:rPr>
        <w:t>ПОСТАНОВЛЕНИЕ</w:t>
      </w:r>
    </w:p>
    <w:p w:rsidR="001F5215" w:rsidRPr="001F5215" w:rsidP="001F5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1F5215" w:rsidRPr="001F5215" w:rsidP="001F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F5215" w:rsidRPr="001F5215" w:rsidP="0039328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октября 2024 года                                               </w:t>
      </w:r>
      <w:r w:rsidRPr="001F5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г.Нягань ХМАО-Югры</w:t>
      </w:r>
    </w:p>
    <w:p w:rsidR="001F5215" w:rsidRPr="001F5215" w:rsidP="001F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215" w:rsidRPr="001F5215" w:rsidP="001F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Няганского судебного района Ханты-Мансийского автономного округа – Югры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ar-SA"/>
        </w:rPr>
        <w:t>Изюмцева Р.Р., исполняя обязанности мирового судьи судебного участка № 2 Няганского судебного района Ханты-Мансийского автономного округа - Югры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F5215" w:rsidRPr="001F5215" w:rsidP="001F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участием:</w:t>
      </w:r>
      <w:r w:rsidR="0039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юридического лица, в отношении которого ведется производство по делу об административном правонарушении, </w:t>
      </w:r>
      <w:r w:rsidRPr="002D7159" w:rsidR="002D715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</w:t>
      </w:r>
    </w:p>
    <w:p w:rsidR="001F5215" w:rsidRPr="001F5215" w:rsidP="001F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главного специалиста-эксперта отдела юридического обеспечения Управления Федеральной службы по надзору в с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 защиты прав потребителей и благополучия человека по Ханты-Мансийскому автономному округу – Югре Гафиевой И.С.,</w:t>
      </w:r>
    </w:p>
    <w:p w:rsidR="001F5215" w:rsidRPr="001F5215" w:rsidP="001F521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правонарушении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статьи 19.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</w:t>
      </w: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</w:t>
      </w: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административных правонарушениях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1F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отношении</w:t>
      </w:r>
    </w:p>
    <w:p w:rsidR="00FF2C01" w:rsidRPr="00FF2C01" w:rsidP="001F5215">
      <w:pPr>
        <w:tabs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автономного общеобразовательного учреждения города Нягани «Начальная общеобразовательная школа № 9», ИНН 8610012393, ОГРН 1028601501873, КПП 86100100, зарегистрированного по адресу: ХМАО-Югра,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г.Нягань, 2 микрорайон, дом 30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</w:p>
    <w:p w:rsidR="00FF2C01" w:rsidRPr="00FF2C01" w:rsidP="00FF2C01">
      <w:pPr>
        <w:tabs>
          <w:tab w:val="left" w:pos="9781"/>
        </w:tabs>
        <w:spacing w:after="0" w:line="240" w:lineRule="auto"/>
        <w:ind w:right="42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F2C01" w:rsidRPr="00FF2C01" w:rsidP="0039328D">
      <w:pPr>
        <w:widowControl w:val="0"/>
        <w:tabs>
          <w:tab w:val="left" w:pos="978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18.07.2024 в </w:t>
      </w:r>
      <w:r w:rsidR="00F15819">
        <w:rPr>
          <w:rFonts w:ascii="Times New Roman" w:hAnsi="Times New Roman" w:cs="Times New Roman"/>
          <w:spacing w:val="3"/>
          <w:sz w:val="28"/>
          <w:szCs w:val="28"/>
        </w:rPr>
        <w:t>00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час. 0</w:t>
      </w:r>
      <w:r w:rsidR="00F15819">
        <w:rPr>
          <w:rFonts w:ascii="Times New Roman" w:hAnsi="Times New Roman" w:cs="Times New Roman"/>
          <w:spacing w:val="3"/>
          <w:sz w:val="28"/>
          <w:szCs w:val="28"/>
        </w:rPr>
        <w:t>1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мин.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F5215">
        <w:rPr>
          <w:rFonts w:ascii="Times New Roman" w:hAnsi="Times New Roman" w:cs="Times New Roman"/>
          <w:spacing w:val="3"/>
          <w:sz w:val="28"/>
          <w:szCs w:val="28"/>
        </w:rPr>
        <w:t>Муниципально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F5215">
        <w:rPr>
          <w:rFonts w:ascii="Times New Roman" w:hAnsi="Times New Roman" w:cs="Times New Roman"/>
          <w:spacing w:val="3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F5215">
        <w:rPr>
          <w:rFonts w:ascii="Times New Roman" w:hAnsi="Times New Roman" w:cs="Times New Roman"/>
          <w:spacing w:val="3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F5215">
        <w:rPr>
          <w:rFonts w:ascii="Times New Roman" w:hAnsi="Times New Roman" w:cs="Times New Roman"/>
          <w:spacing w:val="3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1F5215">
        <w:rPr>
          <w:rFonts w:ascii="Times New Roman" w:hAnsi="Times New Roman" w:cs="Times New Roman"/>
          <w:spacing w:val="3"/>
          <w:sz w:val="28"/>
          <w:szCs w:val="28"/>
        </w:rPr>
        <w:t xml:space="preserve"> города Нягани «Начальная общеобразовательная школа № 9»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по адресу: </w:t>
      </w:r>
      <w:r w:rsidRPr="00FF2C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ХМАО-Югра, г.Нягань,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 микрорайон, дом 30</w:t>
      </w:r>
      <w:r w:rsidRPr="00FF2C01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 не предоставило </w:t>
      </w:r>
      <w:r>
        <w:rPr>
          <w:rFonts w:ascii="Times New Roman" w:hAnsi="Times New Roman" w:cs="Times New Roman"/>
          <w:spacing w:val="3"/>
          <w:sz w:val="28"/>
          <w:szCs w:val="28"/>
        </w:rPr>
        <w:t>письменную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 информацию об </w:t>
      </w:r>
      <w:r>
        <w:rPr>
          <w:rFonts w:ascii="Times New Roman" w:hAnsi="Times New Roman" w:cs="Times New Roman"/>
          <w:spacing w:val="3"/>
          <w:sz w:val="28"/>
          <w:szCs w:val="28"/>
        </w:rPr>
        <w:t>исполнении предписания № 42 от 04.06.2024 в территориальный отдел</w:t>
      </w:r>
      <w:r w:rsidR="00F15819">
        <w:rPr>
          <w:rFonts w:ascii="Times New Roman" w:hAnsi="Times New Roman" w:cs="Times New Roman"/>
          <w:spacing w:val="3"/>
          <w:sz w:val="28"/>
          <w:szCs w:val="28"/>
        </w:rPr>
        <w:t xml:space="preserve"> в установленный срок до 17.07.2024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F5215" w:rsidRPr="001F5215" w:rsidP="0039328D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представитель Муниципального автономного общеобразовательного учреждения города Нягани «Начальная общеобразовательная школа № 9» </w:t>
      </w:r>
      <w:r w:rsidRPr="002D7159" w:rsidR="002D715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с протоколом согласилась, вину юридического лица приз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 полностью.  </w:t>
      </w:r>
    </w:p>
    <w:p w:rsidR="001F5215" w:rsidRPr="001F5215" w:rsidP="0039328D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 отдела юридического обеспечения Управления Федеральной службы по надзору в сфере защиты прав потребителей и благополучия человека по Ханты-Мансийскому автономному округу – Югре Гафиева И.С. в ходе рассмотрения д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</w:t>
      </w:r>
      <w:r w:rsid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поддержала доводы, изложенные в протоколе.</w:t>
      </w:r>
    </w:p>
    <w:p w:rsidR="001F5215" w:rsidRPr="001F5215" w:rsidP="0039328D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видно из материалов дела, в ходе проведенного профилактического визита в отношении Муниципального автономного общеобразовательного учреждения города Нягани «Начальная общеобразовательная школа № 9» по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су: ХМАО-Югра, г.Нягань, 2 микрорайон, дом 30, в связи с выявленными нарушениями обязательных требований, главным специалистом – экспертом территориального отдела Управления Федеральной службы по надзору в сфере защиты прав потребителей и благополучия чело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 по ХМАО-Югре в г.Нягани и Октябрьском районе, Муниципальному автономному общеобразовательному учреждению города Нягани «Начальная общеобразовательная школа № 9» было выдано предписание №42 от 04.06.2024 об устранении выявленных нарушений обязательных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требований.</w:t>
      </w:r>
    </w:p>
    <w:p w:rsidR="001F5215" w:rsidP="0039328D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предписанию №42 от 04.06.2024 об устранении выявленного нарушения обязательного требования, в котором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указан срок его выполнения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17.07.2024, указанное предписание вручено представителю Муниципального автономного общеобразователь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 города Нягани «Начальная общеобразовательная школа № 9» 04.06.2024. Каких-либо возражений относительно его исполнения не поступало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215" w:rsidP="0039328D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выполнении настоящего предписания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срок до 17.07.2024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документов и сведений, подтверждающих исполнение предписание, с указанным предписанием представитель Муниципального автономного общеобразовательного учреждения города Нягани «Начальная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 9».</w:t>
      </w:r>
    </w:p>
    <w:p w:rsidR="00FF2C01" w:rsidRPr="00FF2C01" w:rsidP="0039328D">
      <w:pPr>
        <w:tabs>
          <w:tab w:val="left" w:pos="851"/>
          <w:tab w:val="left" w:pos="9781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393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срок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F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Нягани «Начальная общеобразовательная школа № 9»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не представлена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819" w:rsidRPr="00F15819" w:rsidP="0039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Муниципального автономного общеобразовательного учреждения города Нягани «Начальная общеобразовательная школа № 9» в 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правонарушения, предусмотренного статьи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исследованными мировым судьей материалами дела:</w:t>
      </w:r>
    </w:p>
    <w:p w:rsidR="00F15819" w:rsidRPr="00F15819" w:rsidP="0039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08.08.2024, в к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 изложены обстоятельства, совершения юридическим лицом административного правонарушения, ответственность за которое предусмотрена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</w:t>
      </w:r>
    </w:p>
    <w:p w:rsidR="00F15819" w:rsidRPr="00F15819" w:rsidP="0039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предписанием № 42 от 04.06.2024 об устранен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выявленных нарушений обязательных требований, выданного Муниципальному автономному общеобразовательному учреждению города Нягани «Начальная общеобразовательная школа № 9»</w:t>
      </w:r>
      <w:r w:rsidRPr="00F158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Предписания об обеспечении в соответствии концентраций дезинфицирующих ср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концентрациями, заявленным в инструкции по применению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исполнения, которого установлен до 17.07.2024,</w:t>
      </w:r>
    </w:p>
    <w:p w:rsidR="00F15819" w:rsidRPr="00F15819" w:rsidP="0039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начальника территориального отдела Управления Роспотребнадзора по ХМАО-Югре в г.Нягани и Октябрьском районе главным государственным с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анитарным врачом по г.Нягани и Октябрьском районе от 24.05.2024 № 15-18/687 о проведении профилактического визита, запланированного на 03.06.2024,</w:t>
      </w:r>
    </w:p>
    <w:p w:rsidR="00F15819" w:rsidRPr="00F15819" w:rsidP="0039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ктом профилактического визита № 61 от 04.06.2024, </w:t>
      </w:r>
    </w:p>
    <w:p w:rsidR="00F15819" w:rsidRPr="00F15819" w:rsidP="0039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предписанием об устранении выявленных нарушений обяза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 № 42 от 04.05.2024 согласно которому информацию о выполнении настоящего предписания необходимо представить в срок до 17.07.2024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документов и сведений, подтверждающих исполнение предписание, с указанным предписанием представ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Муниципального автономного общеобразовательного учреждения города Нягани «Начальная общеобразовательная школа № 9» ознакомлен 04.06.2024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C01" w:rsidRPr="00FF2C01" w:rsidP="0039328D">
      <w:pPr>
        <w:widowControl w:val="0"/>
        <w:tabs>
          <w:tab w:val="left" w:pos="9781"/>
          <w:tab w:val="left" w:pos="10065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FF2C01" w:rsidRPr="00FF2C01" w:rsidP="0039328D">
      <w:pPr>
        <w:widowControl w:val="0"/>
        <w:tabs>
          <w:tab w:val="left" w:pos="9781"/>
          <w:tab w:val="left" w:pos="1006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Мировой судья квалифицирует действия </w:t>
      </w:r>
      <w:r w:rsidRPr="00F15819" w:rsidR="00F15819">
        <w:rPr>
          <w:rFonts w:ascii="Times New Roman" w:hAnsi="Times New Roman" w:cs="Times New Roman"/>
          <w:spacing w:val="3"/>
          <w:sz w:val="28"/>
          <w:szCs w:val="28"/>
        </w:rPr>
        <w:t xml:space="preserve">Муниципального автономного общеобразовательного учреждения города Нягани «Начальная общеобразовательная школа № 9» 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>по статье 19.7 Кодекса Российской Федерации об административных правонарушениях как непредставление в государственный орган (должностному лицу), орган (должностному лицу), осуществляющий (осуществ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>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4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статьей 6.16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5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2 статьи 6.31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6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частями 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7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 и </w:t>
      </w:r>
      <w:hyperlink r:id="rId8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4 статьи 8.28.1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9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статьей 8.32.1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0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5 статьи 14.5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5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2 статьи 6.31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1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4 статьи 14.28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2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частью 1 статьи 14.46.2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3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статьями 19.7.1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4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5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19.7.2-1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6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19.7.3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7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19.7.5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8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19.7.5-1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19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19.7.5-2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0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19.7.7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1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19.7.8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2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19.7.9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3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19.7.12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4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19.7.13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5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19.7.14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6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19.8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hyperlink r:id="rId27" w:tgtFrame="_blank" w:history="1">
        <w:r w:rsidRPr="00FF2C01">
          <w:rPr>
            <w:rFonts w:ascii="Times New Roman" w:hAnsi="Times New Roman" w:cs="Times New Roman"/>
            <w:spacing w:val="3"/>
            <w:sz w:val="28"/>
            <w:szCs w:val="28"/>
          </w:rPr>
          <w:t>19.8.3</w:t>
        </w:r>
      </w:hyperlink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 настоящего Кодекса.      </w:t>
      </w:r>
    </w:p>
    <w:p w:rsidR="00FF2C01" w:rsidP="0039328D">
      <w:pPr>
        <w:widowControl w:val="0"/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При назначении административного наказания </w:t>
      </w:r>
      <w:r w:rsidRPr="00F15819" w:rsidR="00F15819">
        <w:rPr>
          <w:rFonts w:ascii="Times New Roman" w:hAnsi="Times New Roman" w:cs="Times New Roman"/>
          <w:spacing w:val="3"/>
          <w:sz w:val="28"/>
          <w:szCs w:val="28"/>
        </w:rPr>
        <w:t>Муниципальн</w:t>
      </w:r>
      <w:r w:rsidR="00F15819">
        <w:rPr>
          <w:rFonts w:ascii="Times New Roman" w:hAnsi="Times New Roman" w:cs="Times New Roman"/>
          <w:spacing w:val="3"/>
          <w:sz w:val="28"/>
          <w:szCs w:val="28"/>
        </w:rPr>
        <w:t>ому</w:t>
      </w:r>
      <w:r w:rsidRPr="00F15819" w:rsidR="00F15819">
        <w:rPr>
          <w:rFonts w:ascii="Times New Roman" w:hAnsi="Times New Roman" w:cs="Times New Roman"/>
          <w:spacing w:val="3"/>
          <w:sz w:val="28"/>
          <w:szCs w:val="28"/>
        </w:rPr>
        <w:t xml:space="preserve"> автономно</w:t>
      </w:r>
      <w:r w:rsidR="00F15819">
        <w:rPr>
          <w:rFonts w:ascii="Times New Roman" w:hAnsi="Times New Roman" w:cs="Times New Roman"/>
          <w:spacing w:val="3"/>
          <w:sz w:val="28"/>
          <w:szCs w:val="28"/>
        </w:rPr>
        <w:t>му</w:t>
      </w:r>
      <w:r w:rsidRPr="00F15819" w:rsidR="00F15819">
        <w:rPr>
          <w:rFonts w:ascii="Times New Roman" w:hAnsi="Times New Roman" w:cs="Times New Roman"/>
          <w:spacing w:val="3"/>
          <w:sz w:val="28"/>
          <w:szCs w:val="28"/>
        </w:rPr>
        <w:t xml:space="preserve"> общеобразовательно</w:t>
      </w:r>
      <w:r w:rsidR="00F15819">
        <w:rPr>
          <w:rFonts w:ascii="Times New Roman" w:hAnsi="Times New Roman" w:cs="Times New Roman"/>
          <w:spacing w:val="3"/>
          <w:sz w:val="28"/>
          <w:szCs w:val="28"/>
        </w:rPr>
        <w:t>му</w:t>
      </w:r>
      <w:r w:rsidRPr="00F15819" w:rsidR="00F15819">
        <w:rPr>
          <w:rFonts w:ascii="Times New Roman" w:hAnsi="Times New Roman" w:cs="Times New Roman"/>
          <w:spacing w:val="3"/>
          <w:sz w:val="28"/>
          <w:szCs w:val="28"/>
        </w:rPr>
        <w:t xml:space="preserve"> учреждени</w:t>
      </w:r>
      <w:r w:rsidR="00F15819">
        <w:rPr>
          <w:rFonts w:ascii="Times New Roman" w:hAnsi="Times New Roman" w:cs="Times New Roman"/>
          <w:spacing w:val="3"/>
          <w:sz w:val="28"/>
          <w:szCs w:val="28"/>
        </w:rPr>
        <w:t>ю</w:t>
      </w:r>
      <w:r w:rsidRPr="00F15819" w:rsidR="00F15819">
        <w:rPr>
          <w:rFonts w:ascii="Times New Roman" w:hAnsi="Times New Roman" w:cs="Times New Roman"/>
          <w:spacing w:val="3"/>
          <w:sz w:val="28"/>
          <w:szCs w:val="28"/>
        </w:rPr>
        <w:t xml:space="preserve"> города Нягани «Начальная общеобразовательная школа № 9»</w:t>
      </w:r>
      <w:r w:rsidRPr="00FF2C01">
        <w:rPr>
          <w:rFonts w:ascii="Times New Roman" w:hAnsi="Times New Roman" w:cs="Times New Roman"/>
          <w:spacing w:val="3"/>
          <w:sz w:val="28"/>
          <w:szCs w:val="28"/>
        </w:rPr>
        <w:t xml:space="preserve">, мировой судья учитывает характер совершенного правонарушения. </w:t>
      </w:r>
    </w:p>
    <w:p w:rsidR="00F15819" w:rsidRPr="00FF2C01" w:rsidP="0039328D">
      <w:pPr>
        <w:widowControl w:val="0"/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15819">
        <w:rPr>
          <w:rFonts w:ascii="Times New Roman" w:hAnsi="Times New Roman" w:cs="Times New Roman"/>
          <w:spacing w:val="3"/>
          <w:sz w:val="28"/>
          <w:szCs w:val="28"/>
        </w:rPr>
        <w:t>Обстоятельством, смягчающим административную ответственность, по делу является признание представителем Муниципального автономного обще</w:t>
      </w:r>
      <w:r w:rsidRPr="00F15819">
        <w:rPr>
          <w:rFonts w:ascii="Times New Roman" w:hAnsi="Times New Roman" w:cs="Times New Roman"/>
          <w:spacing w:val="3"/>
          <w:sz w:val="28"/>
          <w:szCs w:val="28"/>
        </w:rPr>
        <w:t>образовательного учреждения города Нягани «Начальная общеобразовательная школа № 9» вины</w:t>
      </w:r>
      <w:r w:rsidR="0039328D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FF2C01" w:rsidRPr="00FF2C01" w:rsidP="0039328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по делу не установлено.</w:t>
      </w:r>
    </w:p>
    <w:p w:rsidR="00FF2C01" w:rsidRPr="00FF2C01" w:rsidP="0039328D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статьи 19.7 Кодекса Российской Федерации об административных правонарушени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FF2C01" w:rsidRPr="00FF2C01" w:rsidP="0039328D">
      <w:pPr>
        <w:tabs>
          <w:tab w:val="left" w:pos="851"/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иходит к выводу о возможности назначения виновному минимального размера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предусмотренного санкцией статьи 19.7 Кодекса Российской Федерации об административных правонарушениях в виде предупреждения.</w:t>
      </w:r>
    </w:p>
    <w:p w:rsidR="00FF2C01" w:rsidRPr="00FF2C01" w:rsidP="0039328D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19.7, 29.9,</w:t>
      </w:r>
      <w:r w:rsid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Кодекса Российской Федерации об административных правонарушениях, мировой судья</w:t>
      </w:r>
    </w:p>
    <w:p w:rsidR="00FF2C01" w:rsidRPr="00FF2C01" w:rsidP="00FF2C01">
      <w:pPr>
        <w:tabs>
          <w:tab w:val="center" w:pos="5457"/>
          <w:tab w:val="left" w:pos="7770"/>
          <w:tab w:val="left" w:pos="978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FF2C01" w:rsidRPr="00FF2C01" w:rsidP="00FF2C01">
      <w:pPr>
        <w:tabs>
          <w:tab w:val="left" w:pos="709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Нягани «Начальная общеобразовательная школа № 9»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правонарушения, предусмотренного статьей 19.7 Кодекса Российской Федерации об административных правонарушениях и назначить наказание в виде предупреждения.</w:t>
      </w:r>
    </w:p>
    <w:p w:rsidR="00FF2C01" w:rsidRPr="00FF2C01" w:rsidP="00FF2C01">
      <w:pPr>
        <w:tabs>
          <w:tab w:val="left" w:pos="709"/>
          <w:tab w:val="left" w:pos="10063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 делу об административном правонарушении может быть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обжаловано в Няганский городской суд Ханты-Мансийского автономного округа-Югры через мирового судью судебного участка №</w:t>
      </w:r>
      <w:r w:rsidR="00F15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 момента вручения или получении копии постановления.</w:t>
      </w:r>
    </w:p>
    <w:p w:rsidR="00FF2C01" w:rsidRPr="00FF2C01" w:rsidP="00FF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C01" w:rsidRPr="00FF2C01" w:rsidP="00FF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C01" w:rsidRPr="00FF2C01" w:rsidP="00FF2C01">
      <w:pPr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F2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r w:rsidR="0039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p w:rsidR="0078505C"/>
    <w:sectPr w:rsidSect="000D2A4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C21" w:rsidP="00C1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4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A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A4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A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87025997"/>
      <w:docPartObj>
        <w:docPartGallery w:val="Page Numbers (Top of Page)"/>
        <w:docPartUnique/>
      </w:docPartObj>
    </w:sdtPr>
    <w:sdtContent>
      <w:p w:rsidR="000D2A49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2D7159">
          <w:rPr>
            <w:noProof/>
          </w:rPr>
          <w:t>3</w:t>
        </w:r>
        <w:r>
          <w:fldChar w:fldCharType="end"/>
        </w:r>
      </w:p>
    </w:sdtContent>
  </w:sdt>
  <w:p w:rsidR="000D2A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2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70"/>
    <w:rsid w:val="000D2A49"/>
    <w:rsid w:val="001F5215"/>
    <w:rsid w:val="0023251B"/>
    <w:rsid w:val="002D7159"/>
    <w:rsid w:val="00334C21"/>
    <w:rsid w:val="0039328D"/>
    <w:rsid w:val="003C2870"/>
    <w:rsid w:val="003F2ECE"/>
    <w:rsid w:val="0078505C"/>
    <w:rsid w:val="008C1D07"/>
    <w:rsid w:val="00C16BB7"/>
    <w:rsid w:val="00E00CDF"/>
    <w:rsid w:val="00F15819"/>
    <w:rsid w:val="00FF2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0D0625-00F9-4337-BCD1-FFA141D3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F2C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FF2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F2C01"/>
  </w:style>
  <w:style w:type="paragraph" w:styleId="Title">
    <w:name w:val="Title"/>
    <w:basedOn w:val="Normal"/>
    <w:next w:val="Normal"/>
    <w:link w:val="a0"/>
    <w:uiPriority w:val="10"/>
    <w:qFormat/>
    <w:rsid w:val="001F52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0">
    <w:name w:val="Название Знак"/>
    <w:basedOn w:val="DefaultParagraphFont"/>
    <w:link w:val="Title"/>
    <w:uiPriority w:val="10"/>
    <w:rsid w:val="001F5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a1"/>
    <w:uiPriority w:val="99"/>
    <w:unhideWhenUsed/>
    <w:rsid w:val="0039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9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ba.yandex.net/redirect?url=http%3A//www.consultant.ru/document/cons_doc_LAW_312215/3824bbacc6e85f19f12895b0ee20f3bbae92f439/%23dst7294&amp;client=znatoki&amp;sign=db5d6ec72abc8c36dfaef416d451bb11" TargetMode="External" /><Relationship Id="rId11" Type="http://schemas.openxmlformats.org/officeDocument/2006/relationships/hyperlink" Target="https://sba.yandex.net/redirect?url=http%3A//www.consultant.ru/document/cons_doc_LAW_312215/ce4dd25fddfdd22cb8e63e73a9f893a65a261114/%23dst2078&amp;client=znatoki&amp;sign=40d59811f2e3588db5885563680f8d0e" TargetMode="External" /><Relationship Id="rId12" Type="http://schemas.openxmlformats.org/officeDocument/2006/relationships/hyperlink" Target="https://sba.yandex.net/redirect?url=http%3A//www.consultant.ru/document/cons_doc_LAW_312215/ea2333790ef2f035333d4ed7b2d9e23a105d66ce/%23dst7879&amp;client=znatoki&amp;sign=837e6b8cf4e7f76e125ef543dd737cd9" TargetMode="External" /><Relationship Id="rId13" Type="http://schemas.openxmlformats.org/officeDocument/2006/relationships/hyperlink" Target="https://sba.yandex.net/redirect?url=http%3A//www.consultant.ru/document/cons_doc_LAW_312215/2f15b43841cfb14e56ef9075903759719c29503b/%23dst788&amp;client=znatoki&amp;sign=f3f3fe5affdf0039159ac34f07d469b6" TargetMode="External" /><Relationship Id="rId14" Type="http://schemas.openxmlformats.org/officeDocument/2006/relationships/hyperlink" Target="https://sba.yandex.net/redirect?url=http%3A//www.consultant.ru/document/cons_doc_LAW_312215/15e12aa4e6d1090ac2641a30768390ebd8734309/%23dst1053&amp;client=znatoki&amp;sign=edc1e0e0901ace9694007a7288f75dc4" TargetMode="External" /><Relationship Id="rId15" Type="http://schemas.openxmlformats.org/officeDocument/2006/relationships/hyperlink" Target="https://sba.yandex.net/redirect?url=http%3A//www.consultant.ru/document/cons_doc_LAW_312215/4106a3cc49b4d7ea2122ae0cf893852e22bf2bb9/%23dst5274&amp;client=znatoki&amp;sign=90348d5512f7b5180b816c345f90c3b8" TargetMode="External" /><Relationship Id="rId16" Type="http://schemas.openxmlformats.org/officeDocument/2006/relationships/hyperlink" Target="https://sba.yandex.net/redirect?url=http%3A//www.consultant.ru/document/cons_doc_LAW_312215/1ff600878726e1814bd31769c9c9c37550557014/%23dst1293&amp;client=znatoki&amp;sign=814c2fb3e8ffbf46146dbac722e9aa4a" TargetMode="External" /><Relationship Id="rId17" Type="http://schemas.openxmlformats.org/officeDocument/2006/relationships/hyperlink" Target="https://sba.yandex.net/redirect?url=http%3A//www.consultant.ru/document/cons_doc_LAW_312215/6e6f4af781a39112f6abd9840f446cc8e6a3a03b/%23dst2165&amp;client=znatoki&amp;sign=83c727f17fa76b1b02c1411aaf367dfa" TargetMode="External" /><Relationship Id="rId18" Type="http://schemas.openxmlformats.org/officeDocument/2006/relationships/hyperlink" Target="https://sba.yandex.net/redirect?url=http%3A//www.consultant.ru/document/cons_doc_LAW_312215/df14c21b001f0846973868efa2fa82972393f02d/%23dst2230&amp;client=znatoki&amp;sign=057c1c325aa28f3279113de1c701ffbd" TargetMode="External" /><Relationship Id="rId19" Type="http://schemas.openxmlformats.org/officeDocument/2006/relationships/hyperlink" Target="https://sba.yandex.net/redirect?url=http%3A//www.consultant.ru/document/cons_doc_LAW_312215/6f8f3560355b2002436d0cf06b23367e9220902c/%23dst3801&amp;client=znatoki&amp;sign=3eb616594c98bb0e9a8c134a01ab5dc0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ba.yandex.net/redirect?url=http%3A//www.consultant.ru/document/cons_doc_LAW_312215/bf4b73c24bfbe5083656e7af49a457c2522097d8/%23dst3816&amp;client=znatoki&amp;sign=ad6bdeed606c3561ff1b2383a7c12985" TargetMode="External" /><Relationship Id="rId21" Type="http://schemas.openxmlformats.org/officeDocument/2006/relationships/hyperlink" Target="https://sba.yandex.net/redirect?url=http%3A//www.consultant.ru/document/cons_doc_LAW_312215/90d8102810043c8a84de1adc5312728afda983bd/%23dst4702&amp;client=znatoki&amp;sign=f5a14a0408db4bf7c9cad5420dda7dbb" TargetMode="External" /><Relationship Id="rId22" Type="http://schemas.openxmlformats.org/officeDocument/2006/relationships/hyperlink" Target="https://sba.yandex.net/redirect?url=http%3A//www.consultant.ru/document/cons_doc_LAW_312215/d537805e1176b05aac871acaab7881a5dea09e7d/%23dst5099&amp;client=znatoki&amp;sign=49062e82e8da344135b013739f64a9d3" TargetMode="External" /><Relationship Id="rId23" Type="http://schemas.openxmlformats.org/officeDocument/2006/relationships/hyperlink" Target="https://sba.yandex.net/redirect?url=http%3A//www.consultant.ru/document/cons_doc_LAW_312215/32d605afe002514f54e91a8121271b8e5ff4506c/%23dst6747&amp;client=znatoki&amp;sign=2f50d062c6bd38f5a0e5118afdc6333e" TargetMode="External" /><Relationship Id="rId24" Type="http://schemas.openxmlformats.org/officeDocument/2006/relationships/hyperlink" Target="https://sba.yandex.net/redirect?url=http%3A//www.consultant.ru/document/cons_doc_LAW_312215/abdc1d490927d6f20ff258a43bf05c8425f7063c/%23dst7622&amp;client=znatoki&amp;sign=003ea295134f4a2f38dbbe531fda6f35" TargetMode="External" /><Relationship Id="rId25" Type="http://schemas.openxmlformats.org/officeDocument/2006/relationships/hyperlink" Target="https://sba.yandex.net/redirect?url=http%3A//www.consultant.ru/document/cons_doc_LAW_312215/da20806052294423bff85545e83f5d7203fcd281/%23dst8157&amp;client=znatoki&amp;sign=7c4bc0d40a6702f8a773cc5db2f963b8" TargetMode="External" /><Relationship Id="rId26" Type="http://schemas.openxmlformats.org/officeDocument/2006/relationships/hyperlink" Target="https://sba.yandex.net/redirect?url=http%3A//www.consultant.ru/document/cons_doc_LAW_312215/8298490c4b0419a8f696301e5547c140ad88dd0a/%23dst101627&amp;client=znatoki&amp;sign=9d01f25d740c88d30dd284fe6917dc9b" TargetMode="External" /><Relationship Id="rId27" Type="http://schemas.openxmlformats.org/officeDocument/2006/relationships/hyperlink" Target="https://sba.yandex.net/redirect?url=http%3A//www.consultant.ru/document/cons_doc_LAW_312215/41ee98ef9b68c90fdee589718466b505762f9caa/%23dst5427&amp;client=znatoki&amp;sign=72b14f8259862a0deaf3271979084f9f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footer" Target="footer1.xml" /><Relationship Id="rId31" Type="http://schemas.openxmlformats.org/officeDocument/2006/relationships/footer" Target="footer2.xml" /><Relationship Id="rId32" Type="http://schemas.openxmlformats.org/officeDocument/2006/relationships/header" Target="header3.xml" /><Relationship Id="rId33" Type="http://schemas.openxmlformats.org/officeDocument/2006/relationships/footer" Target="footer3.xm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https://sba.yandex.net/redirect?url=http%3A//www.consultant.ru/document/cons_doc_LAW_312215/f9c1d5460f82b8045510bf3201e9b1a45ce4a233/%23dst3750&amp;client=znatoki&amp;sign=b71513e90d9f870b08d71f2ca9f53ec2" TargetMode="External" /><Relationship Id="rId5" Type="http://schemas.openxmlformats.org/officeDocument/2006/relationships/hyperlink" Target="https://sba.yandex.net/redirect?url=http%3A//www.consultant.ru/document/cons_doc_LAW_312215/a621b307f623dcfa5026243000e614be52b582c4/%23dst5235&amp;client=znatoki&amp;sign=3273841b3e9203c208853a42441c16c1" TargetMode="External" /><Relationship Id="rId6" Type="http://schemas.openxmlformats.org/officeDocument/2006/relationships/hyperlink" Target="https://sba.yandex.net/redirect?url=http%3A//www.consultant.ru/document/cons_doc_LAW_312215/2f05422c4ff79c451be86e7d3a323058397d4bbe/%23dst5677&amp;client=znatoki&amp;sign=68a6aa96fb3d62148b2e752a491b0d5d" TargetMode="External" /><Relationship Id="rId7" Type="http://schemas.openxmlformats.org/officeDocument/2006/relationships/hyperlink" Target="https://sba.yandex.net/redirect?url=http%3A//www.consultant.ru/document/cons_doc_LAW_312215/2f05422c4ff79c451be86e7d3a323058397d4bbe/%23dst5679&amp;client=znatoki&amp;sign=363497f1c52357085cd7336bab291374" TargetMode="External" /><Relationship Id="rId8" Type="http://schemas.openxmlformats.org/officeDocument/2006/relationships/hyperlink" Target="https://sba.yandex.net/redirect?url=http%3A//www.consultant.ru/document/cons_doc_LAW_312215/2f05422c4ff79c451be86e7d3a323058397d4bbe/%23dst5683&amp;client=znatoki&amp;sign=01e6fe2918ea64487920a039ba420e2f" TargetMode="External" /><Relationship Id="rId9" Type="http://schemas.openxmlformats.org/officeDocument/2006/relationships/hyperlink" Target="https://sba.yandex.net/redirect?url=http%3A//www.consultant.ru/document/cons_doc_LAW_312215/fa89123391ac1714b37e30b0b071d0751a1f8fb0/%23dst7641&amp;client=znatoki&amp;sign=0c76a46621d4c2f380bd41725c34f96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